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3EF40" w14:textId="2E978D8E" w:rsidR="00781FC9" w:rsidRDefault="008117F9" w:rsidP="007B7E3E">
      <w:pPr>
        <w:tabs>
          <w:tab w:val="left" w:pos="7732"/>
        </w:tabs>
        <w:autoSpaceDE w:val="0"/>
        <w:autoSpaceDN w:val="0"/>
        <w:spacing w:after="0" w:line="404" w:lineRule="exact"/>
        <w:ind w:left="620"/>
        <w:jc w:val="center"/>
        <w:rPr>
          <w:rFonts w:ascii="Book Antiqua" w:eastAsia="Arial" w:hAnsi="Book Antiqua"/>
          <w:b/>
          <w:color w:val="000000"/>
        </w:rPr>
      </w:pPr>
      <w:r w:rsidRPr="00ED5258">
        <w:rPr>
          <w:rFonts w:ascii="Book Antiqua" w:eastAsia="Arial" w:hAnsi="Book Antiqua"/>
          <w:b/>
          <w:color w:val="000000"/>
        </w:rPr>
        <w:t xml:space="preserve">  Section – 6: </w:t>
      </w:r>
      <w:r w:rsidR="007B7E3E" w:rsidRPr="00ED5258">
        <w:rPr>
          <w:rFonts w:ascii="Book Antiqua" w:eastAsia="Arial" w:hAnsi="Book Antiqua"/>
          <w:b/>
          <w:color w:val="000000"/>
        </w:rPr>
        <w:t>TERMS AND PROCEDURES OF PAYMENT</w:t>
      </w:r>
    </w:p>
    <w:p w14:paraId="1970F989" w14:textId="77777777" w:rsidR="00C54CC8" w:rsidRDefault="00C54CC8" w:rsidP="007B7E3E">
      <w:pPr>
        <w:tabs>
          <w:tab w:val="left" w:pos="7732"/>
        </w:tabs>
        <w:autoSpaceDE w:val="0"/>
        <w:autoSpaceDN w:val="0"/>
        <w:spacing w:after="0" w:line="404" w:lineRule="exact"/>
        <w:ind w:left="620"/>
        <w:jc w:val="center"/>
        <w:rPr>
          <w:rFonts w:ascii="Book Antiqua" w:eastAsia="Arial" w:hAnsi="Book Antiqua"/>
          <w:b/>
          <w:color w:val="000000"/>
        </w:rPr>
      </w:pPr>
    </w:p>
    <w:p w14:paraId="17BB486C" w14:textId="0CC799C2" w:rsidR="00A9451A" w:rsidRPr="00ED5258" w:rsidRDefault="00A9451A" w:rsidP="0054747C">
      <w:pPr>
        <w:tabs>
          <w:tab w:val="left" w:pos="7732"/>
        </w:tabs>
        <w:autoSpaceDE w:val="0"/>
        <w:autoSpaceDN w:val="0"/>
        <w:spacing w:after="0" w:line="240" w:lineRule="auto"/>
        <w:jc w:val="both"/>
        <w:rPr>
          <w:rFonts w:ascii="Book Antiqua" w:hAnsi="Book Antiqua"/>
        </w:rPr>
      </w:pPr>
      <w:r w:rsidRPr="00ED5258">
        <w:rPr>
          <w:rFonts w:ascii="Book Antiqua" w:hAnsi="Book Antiqua"/>
        </w:rPr>
        <w:t>In accordance with the provisions</w:t>
      </w:r>
      <w:r w:rsidR="005A0BD1" w:rsidRPr="00ED5258">
        <w:rPr>
          <w:rFonts w:ascii="Book Antiqua" w:hAnsi="Book Antiqua"/>
        </w:rPr>
        <w:t xml:space="preserve"> </w:t>
      </w:r>
      <w:r w:rsidR="005A0BD1" w:rsidRPr="00ED5258">
        <w:rPr>
          <w:rFonts w:ascii="Book Antiqua" w:hAnsi="Book Antiqua" w:cs="Arial"/>
        </w:rPr>
        <w:t xml:space="preserve">of the </w:t>
      </w:r>
      <w:proofErr w:type="spellStart"/>
      <w:r w:rsidR="005A0BD1" w:rsidRPr="00ED5258">
        <w:rPr>
          <w:rFonts w:ascii="Book Antiqua" w:hAnsi="Book Antiqua" w:cs="Arial"/>
        </w:rPr>
        <w:t>RfE</w:t>
      </w:r>
      <w:proofErr w:type="spellEnd"/>
      <w:r w:rsidR="005A0BD1" w:rsidRPr="00ED5258">
        <w:rPr>
          <w:rFonts w:ascii="Book Antiqua" w:hAnsi="Book Antiqua" w:cs="Arial"/>
        </w:rPr>
        <w:t xml:space="preserve"> Documents</w:t>
      </w:r>
      <w:r w:rsidRPr="00ED5258">
        <w:rPr>
          <w:rFonts w:ascii="Book Antiqua" w:hAnsi="Book Antiqua"/>
        </w:rPr>
        <w:t xml:space="preserve">, the Employer shall pay the Contractor in the following manner and at the following times, </w:t>
      </w:r>
      <w:proofErr w:type="gramStart"/>
      <w:r w:rsidRPr="00ED5258">
        <w:rPr>
          <w:rFonts w:ascii="Book Antiqua" w:hAnsi="Book Antiqua"/>
        </w:rPr>
        <w:t>on the basis of</w:t>
      </w:r>
      <w:proofErr w:type="gramEnd"/>
      <w:r w:rsidRPr="00ED5258">
        <w:rPr>
          <w:rFonts w:ascii="Book Antiqua" w:hAnsi="Book Antiqua"/>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56AC1C3" w14:textId="77777777" w:rsidR="0087672E" w:rsidRDefault="0087672E" w:rsidP="0087672E">
      <w:pPr>
        <w:keepLines/>
        <w:spacing w:line="240" w:lineRule="auto"/>
        <w:contextualSpacing/>
        <w:rPr>
          <w:rFonts w:ascii="Book Antiqua" w:eastAsia="ArialMT" w:hAnsi="Book Antiqua"/>
          <w:color w:val="000000"/>
        </w:rPr>
      </w:pPr>
    </w:p>
    <w:p w14:paraId="4F4E3122" w14:textId="3A1364D1" w:rsidR="00781FC9" w:rsidRDefault="0013619D" w:rsidP="0087672E">
      <w:pPr>
        <w:keepLines/>
        <w:spacing w:after="0" w:line="240" w:lineRule="auto"/>
        <w:rPr>
          <w:rFonts w:ascii="Book Antiqua" w:eastAsia="Arial" w:hAnsi="Book Antiqua"/>
          <w:b/>
          <w:color w:val="000000"/>
        </w:rPr>
      </w:pPr>
      <w:r w:rsidRPr="00ED5258">
        <w:rPr>
          <w:rFonts w:ascii="Book Antiqua" w:eastAsia="ArialMT" w:hAnsi="Book Antiqua"/>
          <w:color w:val="000000"/>
        </w:rPr>
        <w:t>1.</w:t>
      </w:r>
      <w:r w:rsidR="0087672E">
        <w:rPr>
          <w:rFonts w:ascii="Book Antiqua" w:eastAsia="ArialMT" w:hAnsi="Book Antiqua"/>
          <w:color w:val="000000"/>
        </w:rPr>
        <w:tab/>
      </w:r>
      <w:r w:rsidRPr="0087672E">
        <w:rPr>
          <w:rFonts w:ascii="Book Antiqua" w:hAnsi="Book Antiqua" w:cs="Arial"/>
          <w:b/>
        </w:rPr>
        <w:t>TERMS</w:t>
      </w:r>
      <w:r w:rsidRPr="00ED5258">
        <w:rPr>
          <w:rFonts w:ascii="Book Antiqua" w:eastAsia="Arial" w:hAnsi="Book Antiqua"/>
          <w:b/>
          <w:color w:val="000000"/>
        </w:rPr>
        <w:t xml:space="preserve"> OF PAYMENT</w:t>
      </w:r>
    </w:p>
    <w:p w14:paraId="48C09DE4" w14:textId="77777777" w:rsidR="0087672E" w:rsidRPr="00ED5258" w:rsidRDefault="0087672E" w:rsidP="0087672E">
      <w:pPr>
        <w:keepLines/>
        <w:spacing w:after="0" w:line="240" w:lineRule="auto"/>
        <w:rPr>
          <w:rFonts w:ascii="Book Antiqua" w:eastAsia="Arial" w:hAnsi="Book Antiqua"/>
          <w:b/>
          <w:color w:val="000000"/>
        </w:rPr>
      </w:pPr>
    </w:p>
    <w:p w14:paraId="055781BB" w14:textId="0AA99155" w:rsidR="00FF496D" w:rsidRDefault="00FF496D" w:rsidP="0087672E">
      <w:pPr>
        <w:autoSpaceDE w:val="0"/>
        <w:autoSpaceDN w:val="0"/>
        <w:spacing w:after="0" w:line="240" w:lineRule="auto"/>
        <w:ind w:left="720"/>
        <w:jc w:val="both"/>
        <w:rPr>
          <w:rFonts w:ascii="Book Antiqua" w:hAnsi="Book Antiqua" w:cs="Arial"/>
        </w:rPr>
      </w:pPr>
      <w:r w:rsidRPr="00ED5258">
        <w:rPr>
          <w:rFonts w:ascii="Book Antiqua" w:hAnsi="Book Antiqua" w:cs="Arial"/>
        </w:rPr>
        <w:t xml:space="preserve">In addition to the Conditions of the </w:t>
      </w:r>
      <w:proofErr w:type="spellStart"/>
      <w:r w:rsidRPr="00ED5258">
        <w:rPr>
          <w:rFonts w:ascii="Book Antiqua" w:hAnsi="Book Antiqua" w:cs="Arial"/>
        </w:rPr>
        <w:t>RfE</w:t>
      </w:r>
      <w:proofErr w:type="spellEnd"/>
      <w:r w:rsidRPr="00ED5258">
        <w:rPr>
          <w:rFonts w:ascii="Book Antiqua" w:hAnsi="Book Antiqua" w:cs="Arial"/>
        </w:rPr>
        <w:t xml:space="preserve"> Documents, the following terms &amp; Conditions will apply</w:t>
      </w:r>
      <w:r w:rsidR="00943AF1" w:rsidRPr="00ED5258">
        <w:rPr>
          <w:rFonts w:ascii="Book Antiqua" w:hAnsi="Book Antiqua" w:cs="Arial"/>
        </w:rPr>
        <w:t>.</w:t>
      </w:r>
    </w:p>
    <w:p w14:paraId="6BAC6E27" w14:textId="77777777" w:rsidR="0087672E" w:rsidRPr="00ED5258" w:rsidRDefault="0087672E" w:rsidP="0087672E">
      <w:pPr>
        <w:autoSpaceDE w:val="0"/>
        <w:autoSpaceDN w:val="0"/>
        <w:spacing w:after="0" w:line="240" w:lineRule="auto"/>
        <w:ind w:left="720"/>
        <w:jc w:val="both"/>
        <w:rPr>
          <w:rFonts w:ascii="Book Antiqua" w:hAnsi="Book Antiqua"/>
        </w:rPr>
      </w:pPr>
    </w:p>
    <w:tbl>
      <w:tblPr>
        <w:tblW w:w="8363" w:type="dxa"/>
        <w:tblInd w:w="714" w:type="dxa"/>
        <w:tblLayout w:type="fixed"/>
        <w:tblLook w:val="04A0" w:firstRow="1" w:lastRow="0" w:firstColumn="1" w:lastColumn="0" w:noHBand="0" w:noVBand="1"/>
      </w:tblPr>
      <w:tblGrid>
        <w:gridCol w:w="567"/>
        <w:gridCol w:w="1787"/>
        <w:gridCol w:w="6009"/>
      </w:tblGrid>
      <w:tr w:rsidR="00781FC9" w:rsidRPr="00ED5258" w14:paraId="060A4E20" w14:textId="77777777" w:rsidTr="0087672E">
        <w:trPr>
          <w:trHeight w:hRule="exact" w:val="300"/>
        </w:trPr>
        <w:tc>
          <w:tcPr>
            <w:tcW w:w="567" w:type="dxa"/>
            <w:tcBorders>
              <w:top w:val="single" w:sz="3" w:space="0" w:color="000000"/>
              <w:left w:val="single" w:sz="4" w:space="0" w:color="000000"/>
              <w:bottom w:val="single" w:sz="3" w:space="0" w:color="000000"/>
              <w:right w:val="single" w:sz="4" w:space="0" w:color="000000"/>
            </w:tcBorders>
            <w:tcMar>
              <w:left w:w="0" w:type="dxa"/>
              <w:right w:w="0" w:type="dxa"/>
            </w:tcMar>
          </w:tcPr>
          <w:p w14:paraId="05BFB8C0" w14:textId="77777777" w:rsidR="00781FC9" w:rsidRPr="00ED5258" w:rsidRDefault="0013619D">
            <w:pPr>
              <w:autoSpaceDE w:val="0"/>
              <w:autoSpaceDN w:val="0"/>
              <w:spacing w:after="0" w:line="304" w:lineRule="exact"/>
              <w:jc w:val="center"/>
              <w:rPr>
                <w:rFonts w:ascii="Book Antiqua" w:hAnsi="Book Antiqua"/>
              </w:rPr>
            </w:pPr>
            <w:r w:rsidRPr="00ED5258">
              <w:rPr>
                <w:rFonts w:ascii="Book Antiqua" w:eastAsia="Arial" w:hAnsi="Book Antiqua"/>
                <w:b/>
                <w:color w:val="000000"/>
              </w:rPr>
              <w:t xml:space="preserve">S.N. </w:t>
            </w:r>
          </w:p>
        </w:tc>
        <w:tc>
          <w:tcPr>
            <w:tcW w:w="1787" w:type="dxa"/>
            <w:tcBorders>
              <w:top w:val="single" w:sz="3" w:space="0" w:color="000000"/>
              <w:left w:val="single" w:sz="4" w:space="0" w:color="000000"/>
              <w:bottom w:val="single" w:sz="3" w:space="0" w:color="000000"/>
              <w:right w:val="single" w:sz="4" w:space="0" w:color="000000"/>
            </w:tcBorders>
            <w:tcMar>
              <w:left w:w="0" w:type="dxa"/>
              <w:right w:w="0" w:type="dxa"/>
            </w:tcMar>
          </w:tcPr>
          <w:p w14:paraId="271F5799" w14:textId="77777777" w:rsidR="00781FC9" w:rsidRPr="00ED5258" w:rsidRDefault="0013619D">
            <w:pPr>
              <w:autoSpaceDE w:val="0"/>
              <w:autoSpaceDN w:val="0"/>
              <w:spacing w:after="0" w:line="304" w:lineRule="exact"/>
              <w:ind w:left="102"/>
              <w:rPr>
                <w:rFonts w:ascii="Book Antiqua" w:hAnsi="Book Antiqua"/>
              </w:rPr>
            </w:pPr>
            <w:r w:rsidRPr="00ED5258">
              <w:rPr>
                <w:rFonts w:ascii="Book Antiqua" w:eastAsia="Arial" w:hAnsi="Book Antiqua"/>
                <w:b/>
                <w:color w:val="000000"/>
              </w:rPr>
              <w:t xml:space="preserve">Activity </w:t>
            </w:r>
          </w:p>
        </w:tc>
        <w:tc>
          <w:tcPr>
            <w:tcW w:w="6009" w:type="dxa"/>
            <w:tcBorders>
              <w:top w:val="single" w:sz="3" w:space="0" w:color="000000"/>
              <w:left w:val="single" w:sz="4" w:space="0" w:color="000000"/>
              <w:bottom w:val="single" w:sz="3" w:space="0" w:color="000000"/>
              <w:right w:val="single" w:sz="4" w:space="0" w:color="000000"/>
            </w:tcBorders>
            <w:tcMar>
              <w:left w:w="0" w:type="dxa"/>
              <w:right w:w="0" w:type="dxa"/>
            </w:tcMar>
          </w:tcPr>
          <w:p w14:paraId="787044BF" w14:textId="77777777" w:rsidR="00781FC9" w:rsidRPr="00ED5258" w:rsidRDefault="0013619D">
            <w:pPr>
              <w:autoSpaceDE w:val="0"/>
              <w:autoSpaceDN w:val="0"/>
              <w:spacing w:after="0" w:line="304" w:lineRule="exact"/>
              <w:ind w:left="102"/>
              <w:rPr>
                <w:rFonts w:ascii="Book Antiqua" w:hAnsi="Book Antiqua"/>
              </w:rPr>
            </w:pPr>
            <w:r w:rsidRPr="00ED5258">
              <w:rPr>
                <w:rFonts w:ascii="Book Antiqua" w:eastAsia="Arial" w:hAnsi="Book Antiqua"/>
                <w:b/>
                <w:color w:val="000000"/>
              </w:rPr>
              <w:t xml:space="preserve">Payment Terms </w:t>
            </w:r>
          </w:p>
        </w:tc>
      </w:tr>
      <w:tr w:rsidR="00781FC9" w:rsidRPr="00ED5258" w14:paraId="11C5D2B8" w14:textId="77777777" w:rsidTr="0087672E">
        <w:tc>
          <w:tcPr>
            <w:tcW w:w="567" w:type="dxa"/>
            <w:tcBorders>
              <w:top w:val="single" w:sz="3" w:space="0" w:color="000000"/>
              <w:left w:val="single" w:sz="4" w:space="0" w:color="000000"/>
              <w:bottom w:val="single" w:sz="4" w:space="0" w:color="000000"/>
              <w:right w:val="single" w:sz="4" w:space="0" w:color="000000"/>
            </w:tcBorders>
            <w:tcMar>
              <w:left w:w="0" w:type="dxa"/>
              <w:right w:w="0" w:type="dxa"/>
            </w:tcMar>
          </w:tcPr>
          <w:p w14:paraId="5463C31E" w14:textId="77777777" w:rsidR="00781FC9" w:rsidRPr="00ED5258" w:rsidRDefault="0013619D">
            <w:pPr>
              <w:autoSpaceDE w:val="0"/>
              <w:autoSpaceDN w:val="0"/>
              <w:spacing w:after="0" w:line="304" w:lineRule="exact"/>
              <w:ind w:left="102"/>
              <w:rPr>
                <w:rFonts w:ascii="Book Antiqua" w:hAnsi="Book Antiqua"/>
              </w:rPr>
            </w:pPr>
            <w:r w:rsidRPr="00ED5258">
              <w:rPr>
                <w:rFonts w:ascii="Book Antiqua" w:eastAsia="ArialMT" w:hAnsi="Book Antiqua"/>
                <w:color w:val="000000"/>
              </w:rPr>
              <w:t xml:space="preserve">1 </w:t>
            </w:r>
          </w:p>
        </w:tc>
        <w:tc>
          <w:tcPr>
            <w:tcW w:w="1787" w:type="dxa"/>
            <w:tcBorders>
              <w:top w:val="single" w:sz="3" w:space="0" w:color="000000"/>
              <w:left w:val="single" w:sz="4" w:space="0" w:color="000000"/>
              <w:bottom w:val="single" w:sz="4" w:space="0" w:color="000000"/>
              <w:right w:val="single" w:sz="4" w:space="0" w:color="000000"/>
            </w:tcBorders>
            <w:tcMar>
              <w:left w:w="0" w:type="dxa"/>
              <w:right w:w="0" w:type="dxa"/>
            </w:tcMar>
          </w:tcPr>
          <w:p w14:paraId="12413729" w14:textId="3DCCA901" w:rsidR="00781FC9" w:rsidRPr="00ED5258" w:rsidRDefault="00DC6475">
            <w:pPr>
              <w:autoSpaceDE w:val="0"/>
              <w:autoSpaceDN w:val="0"/>
              <w:spacing w:after="0" w:line="284" w:lineRule="exact"/>
              <w:ind w:left="102" w:right="432"/>
              <w:rPr>
                <w:rFonts w:ascii="Book Antiqua" w:hAnsi="Book Antiqua"/>
              </w:rPr>
            </w:pPr>
            <w:r w:rsidRPr="00DC6475">
              <w:rPr>
                <w:rFonts w:ascii="Book Antiqua" w:eastAsia="ArialMT" w:hAnsi="Book Antiqua"/>
                <w:color w:val="000000"/>
              </w:rPr>
              <w:t>Land Scheduling</w:t>
            </w:r>
          </w:p>
        </w:tc>
        <w:tc>
          <w:tcPr>
            <w:tcW w:w="6009" w:type="dxa"/>
            <w:tcBorders>
              <w:top w:val="single" w:sz="3" w:space="0" w:color="000000"/>
              <w:left w:val="single" w:sz="4" w:space="0" w:color="000000"/>
              <w:bottom w:val="single" w:sz="4" w:space="0" w:color="000000"/>
              <w:right w:val="single" w:sz="4" w:space="0" w:color="000000"/>
            </w:tcBorders>
            <w:tcMar>
              <w:left w:w="0" w:type="dxa"/>
              <w:right w:w="0" w:type="dxa"/>
            </w:tcMar>
          </w:tcPr>
          <w:p w14:paraId="77121811" w14:textId="70897C4F" w:rsidR="00DC6475" w:rsidRDefault="00DC6475" w:rsidP="00DC6475">
            <w:pPr>
              <w:autoSpaceDE w:val="0"/>
              <w:autoSpaceDN w:val="0"/>
              <w:spacing w:before="10" w:after="0" w:line="246" w:lineRule="exact"/>
              <w:ind w:left="59" w:right="85"/>
              <w:jc w:val="both"/>
              <w:rPr>
                <w:rFonts w:ascii="Book Antiqua" w:eastAsia="ArialMT" w:hAnsi="Book Antiqua"/>
                <w:color w:val="000000"/>
              </w:rPr>
            </w:pPr>
            <w:r w:rsidRPr="00DC6475">
              <w:rPr>
                <w:rFonts w:ascii="Book Antiqua" w:eastAsia="ArialMT" w:hAnsi="Book Antiqua"/>
                <w:color w:val="000000"/>
              </w:rPr>
              <w:t>40 % payment upon submission of landowner statement as</w:t>
            </w:r>
            <w:r>
              <w:rPr>
                <w:rFonts w:ascii="Book Antiqua" w:eastAsia="ArialMT" w:hAnsi="Book Antiqua"/>
                <w:color w:val="000000"/>
              </w:rPr>
              <w:t xml:space="preserve"> </w:t>
            </w:r>
            <w:r w:rsidRPr="00DC6475">
              <w:rPr>
                <w:rFonts w:ascii="Book Antiqua" w:eastAsia="ArialMT" w:hAnsi="Book Antiqua"/>
                <w:color w:val="000000"/>
              </w:rPr>
              <w:t>per prescribed format &amp; acceptance by Engineer-In-Charge.</w:t>
            </w:r>
          </w:p>
          <w:p w14:paraId="569A9FD3" w14:textId="77777777" w:rsidR="00DC6475" w:rsidRPr="00DC6475" w:rsidRDefault="00DC6475" w:rsidP="00DC6475">
            <w:pPr>
              <w:autoSpaceDE w:val="0"/>
              <w:autoSpaceDN w:val="0"/>
              <w:spacing w:before="10" w:after="0" w:line="246" w:lineRule="exact"/>
              <w:ind w:left="59" w:right="85"/>
              <w:jc w:val="both"/>
              <w:rPr>
                <w:rFonts w:ascii="Book Antiqua" w:eastAsia="ArialMT" w:hAnsi="Book Antiqua"/>
                <w:color w:val="000000"/>
              </w:rPr>
            </w:pPr>
          </w:p>
          <w:p w14:paraId="0C324C8C" w14:textId="30B2926B" w:rsidR="00DC6475" w:rsidRDefault="00DC6475" w:rsidP="00DC6475">
            <w:pPr>
              <w:autoSpaceDE w:val="0"/>
              <w:autoSpaceDN w:val="0"/>
              <w:spacing w:before="10" w:after="0" w:line="246" w:lineRule="exact"/>
              <w:ind w:left="59" w:right="85"/>
              <w:jc w:val="both"/>
              <w:rPr>
                <w:rFonts w:ascii="Book Antiqua" w:eastAsia="ArialMT" w:hAnsi="Book Antiqua"/>
                <w:color w:val="000000"/>
              </w:rPr>
            </w:pPr>
            <w:r w:rsidRPr="00DC6475">
              <w:rPr>
                <w:rFonts w:ascii="Book Antiqua" w:eastAsia="ArialMT" w:hAnsi="Book Antiqua"/>
                <w:color w:val="000000"/>
              </w:rPr>
              <w:t>50 % payment upon completion of work and submission of</w:t>
            </w:r>
            <w:r>
              <w:rPr>
                <w:rFonts w:ascii="Book Antiqua" w:eastAsia="ArialMT" w:hAnsi="Book Antiqua"/>
                <w:color w:val="000000"/>
              </w:rPr>
              <w:t xml:space="preserve"> </w:t>
            </w:r>
            <w:r w:rsidRPr="00DC6475">
              <w:rPr>
                <w:rFonts w:ascii="Book Antiqua" w:eastAsia="ArialMT" w:hAnsi="Book Antiqua"/>
                <w:color w:val="000000"/>
              </w:rPr>
              <w:t>maps as per prescribed format &amp; acceptance by Engineer-In-Charge</w:t>
            </w:r>
          </w:p>
          <w:p w14:paraId="5DC143D9" w14:textId="77777777" w:rsidR="00DC6475" w:rsidRPr="00DC6475" w:rsidRDefault="00DC6475" w:rsidP="00DC6475">
            <w:pPr>
              <w:autoSpaceDE w:val="0"/>
              <w:autoSpaceDN w:val="0"/>
              <w:spacing w:before="10" w:after="0" w:line="246" w:lineRule="exact"/>
              <w:ind w:left="59" w:right="85"/>
              <w:jc w:val="both"/>
              <w:rPr>
                <w:rFonts w:ascii="Book Antiqua" w:eastAsia="ArialMT" w:hAnsi="Book Antiqua"/>
                <w:color w:val="000000"/>
              </w:rPr>
            </w:pPr>
          </w:p>
          <w:p w14:paraId="0376235C" w14:textId="41CF2448" w:rsidR="00781FC9" w:rsidRDefault="00DC6475" w:rsidP="00DC6475">
            <w:pPr>
              <w:autoSpaceDE w:val="0"/>
              <w:autoSpaceDN w:val="0"/>
              <w:spacing w:before="10" w:after="0" w:line="246" w:lineRule="exact"/>
              <w:ind w:left="59" w:right="85"/>
              <w:jc w:val="both"/>
              <w:rPr>
                <w:rFonts w:ascii="Book Antiqua" w:eastAsia="ArialMT" w:hAnsi="Book Antiqua"/>
                <w:color w:val="000000"/>
              </w:rPr>
            </w:pPr>
            <w:r w:rsidRPr="00DC6475">
              <w:rPr>
                <w:rFonts w:ascii="Book Antiqua" w:eastAsia="ArialMT" w:hAnsi="Book Antiqua"/>
                <w:color w:val="000000"/>
              </w:rPr>
              <w:t>Balance 10% Final payment after successful completion of</w:t>
            </w:r>
            <w:r>
              <w:rPr>
                <w:rFonts w:ascii="Book Antiqua" w:eastAsia="ArialMT" w:hAnsi="Book Antiqua"/>
                <w:color w:val="000000"/>
              </w:rPr>
              <w:t xml:space="preserve"> </w:t>
            </w:r>
            <w:r w:rsidRPr="00DC6475">
              <w:rPr>
                <w:rFonts w:ascii="Book Antiqua" w:eastAsia="ArialMT" w:hAnsi="Book Antiqua"/>
                <w:color w:val="000000"/>
              </w:rPr>
              <w:t>entire scope of work and acceptance/certification by the</w:t>
            </w:r>
            <w:r>
              <w:rPr>
                <w:rFonts w:ascii="Book Antiqua" w:eastAsia="ArialMT" w:hAnsi="Book Antiqua"/>
                <w:color w:val="000000"/>
              </w:rPr>
              <w:t xml:space="preserve"> </w:t>
            </w:r>
            <w:r w:rsidRPr="00DC6475">
              <w:rPr>
                <w:rFonts w:ascii="Book Antiqua" w:eastAsia="ArialMT" w:hAnsi="Book Antiqua"/>
                <w:color w:val="000000"/>
              </w:rPr>
              <w:t>Engineer-In-Charge.</w:t>
            </w:r>
          </w:p>
          <w:p w14:paraId="60149C87" w14:textId="00AF60D1" w:rsidR="00DC6475" w:rsidRPr="00ED5258" w:rsidRDefault="00DC6475" w:rsidP="00DC6475">
            <w:pPr>
              <w:autoSpaceDE w:val="0"/>
              <w:autoSpaceDN w:val="0"/>
              <w:spacing w:after="0" w:line="302" w:lineRule="exact"/>
              <w:ind w:left="59" w:right="85"/>
              <w:jc w:val="both"/>
              <w:rPr>
                <w:rFonts w:ascii="Book Antiqua" w:hAnsi="Book Antiqua"/>
              </w:rPr>
            </w:pPr>
          </w:p>
        </w:tc>
      </w:tr>
    </w:tbl>
    <w:p w14:paraId="3CECB3EA" w14:textId="77777777" w:rsidR="0039269D" w:rsidRDefault="0039269D" w:rsidP="0039269D">
      <w:pPr>
        <w:pStyle w:val="Default"/>
        <w:rPr>
          <w:rFonts w:ascii="Book Antiqua" w:eastAsia="Arial" w:hAnsi="Book Antiqua"/>
          <w:b/>
          <w:sz w:val="22"/>
          <w:szCs w:val="22"/>
        </w:rPr>
      </w:pPr>
    </w:p>
    <w:p w14:paraId="787FC55D" w14:textId="77777777" w:rsidR="0087672E" w:rsidRDefault="0087672E" w:rsidP="0039269D">
      <w:pPr>
        <w:pStyle w:val="Default"/>
        <w:rPr>
          <w:rFonts w:ascii="Book Antiqua" w:eastAsia="Arial" w:hAnsi="Book Antiqua"/>
          <w:b/>
          <w:sz w:val="22"/>
          <w:szCs w:val="22"/>
        </w:rPr>
      </w:pPr>
    </w:p>
    <w:p w14:paraId="7EDF3E5D" w14:textId="18EB579C" w:rsidR="00DC6475" w:rsidRDefault="00DC6475" w:rsidP="00DC6475">
      <w:pPr>
        <w:keepLines/>
        <w:spacing w:line="240" w:lineRule="auto"/>
        <w:contextualSpacing/>
        <w:rPr>
          <w:rFonts w:ascii="Book Antiqua" w:eastAsia="Arial" w:hAnsi="Book Antiqua"/>
          <w:b/>
        </w:rPr>
      </w:pPr>
      <w:r w:rsidRPr="00DC6475">
        <w:rPr>
          <w:rFonts w:ascii="Book Antiqua" w:eastAsia="Arial" w:hAnsi="Book Antiqua"/>
          <w:b/>
        </w:rPr>
        <w:t>1.2</w:t>
      </w:r>
      <w:r>
        <w:rPr>
          <w:rFonts w:ascii="Book Antiqua" w:eastAsia="Arial" w:hAnsi="Book Antiqua"/>
          <w:b/>
        </w:rPr>
        <w:tab/>
      </w:r>
      <w:r w:rsidRPr="00DC6475">
        <w:rPr>
          <w:rFonts w:ascii="Book Antiqua" w:hAnsi="Book Antiqua" w:cs="Arial"/>
          <w:b/>
        </w:rPr>
        <w:t>Payment</w:t>
      </w:r>
      <w:r w:rsidRPr="00DC6475">
        <w:rPr>
          <w:rFonts w:ascii="Book Antiqua" w:eastAsia="Arial" w:hAnsi="Book Antiqua"/>
          <w:b/>
        </w:rPr>
        <w:t xml:space="preserve"> towards Price adjustment: Not Applicable</w:t>
      </w:r>
    </w:p>
    <w:p w14:paraId="0F77E4D2" w14:textId="77777777" w:rsidR="00DC6475" w:rsidRPr="00ED5258" w:rsidRDefault="00DC6475" w:rsidP="00DC6475">
      <w:pPr>
        <w:keepLines/>
        <w:spacing w:line="240" w:lineRule="auto"/>
        <w:contextualSpacing/>
        <w:rPr>
          <w:rFonts w:ascii="Book Antiqua" w:eastAsia="Arial" w:hAnsi="Book Antiqua"/>
          <w:b/>
        </w:rPr>
      </w:pPr>
    </w:p>
    <w:p w14:paraId="7A773DC1" w14:textId="4B8CA534" w:rsidR="0039269D" w:rsidRPr="00DC6475" w:rsidRDefault="0039269D" w:rsidP="00DC6475">
      <w:pPr>
        <w:keepLines/>
        <w:spacing w:line="240" w:lineRule="auto"/>
        <w:contextualSpacing/>
        <w:rPr>
          <w:rFonts w:ascii="Book Antiqua" w:hAnsi="Book Antiqua"/>
          <w:b/>
          <w:bCs/>
        </w:rPr>
      </w:pPr>
      <w:r w:rsidRPr="00ED5258">
        <w:rPr>
          <w:rFonts w:ascii="Book Antiqua" w:hAnsi="Book Antiqua"/>
          <w:b/>
          <w:bCs/>
        </w:rPr>
        <w:t>1.3</w:t>
      </w:r>
      <w:r w:rsidR="00DC6475">
        <w:rPr>
          <w:rFonts w:ascii="Book Antiqua" w:hAnsi="Book Antiqua"/>
          <w:b/>
          <w:bCs/>
        </w:rPr>
        <w:tab/>
      </w:r>
      <w:r w:rsidRPr="00DC6475">
        <w:rPr>
          <w:rFonts w:ascii="Book Antiqua" w:hAnsi="Book Antiqua" w:cs="Arial"/>
          <w:b/>
        </w:rPr>
        <w:t>Payment</w:t>
      </w:r>
      <w:r w:rsidRPr="00ED5258">
        <w:rPr>
          <w:rFonts w:ascii="Book Antiqua" w:hAnsi="Book Antiqua"/>
          <w:b/>
          <w:bCs/>
        </w:rPr>
        <w:t xml:space="preserve"> towards Taxes and Duties</w:t>
      </w:r>
    </w:p>
    <w:p w14:paraId="5E6812E1" w14:textId="7EB6E8C4" w:rsidR="0039269D" w:rsidRPr="00ED5258" w:rsidRDefault="0039269D" w:rsidP="00C00BAB">
      <w:pPr>
        <w:pStyle w:val="Default"/>
        <w:ind w:left="720"/>
        <w:jc w:val="both"/>
        <w:rPr>
          <w:rFonts w:ascii="Book Antiqua" w:hAnsi="Book Antiqua"/>
          <w:b/>
          <w:bCs/>
          <w:sz w:val="22"/>
          <w:szCs w:val="22"/>
        </w:rPr>
      </w:pPr>
      <w:r w:rsidRPr="00ED5258">
        <w:rPr>
          <w:rFonts w:ascii="Book Antiqua" w:hAnsi="Book Antiqua"/>
          <w:sz w:val="22"/>
          <w:szCs w:val="22"/>
        </w:rPr>
        <w:t xml:space="preserve">Taxes and duties applicable as per Indian Tax laws, </w:t>
      </w:r>
      <w:r w:rsidRPr="00ED5258">
        <w:rPr>
          <w:rFonts w:ascii="Book Antiqua" w:hAnsi="Book Antiqua"/>
          <w:b/>
          <w:bCs/>
          <w:sz w:val="22"/>
          <w:szCs w:val="22"/>
        </w:rPr>
        <w:t xml:space="preserve">concerning Supply of Services </w:t>
      </w:r>
      <w:r w:rsidRPr="00ED5258">
        <w:rPr>
          <w:rFonts w:ascii="Book Antiqua" w:hAnsi="Book Antiqua"/>
          <w:sz w:val="22"/>
          <w:szCs w:val="22"/>
        </w:rPr>
        <w:t xml:space="preserve">in respect of transaction between the Employer and the Contractor, </w:t>
      </w:r>
      <w:r w:rsidRPr="00ED5258">
        <w:rPr>
          <w:rFonts w:ascii="Book Antiqua" w:hAnsi="Book Antiqua"/>
          <w:b/>
          <w:bCs/>
          <w:sz w:val="22"/>
          <w:szCs w:val="22"/>
        </w:rPr>
        <w:t xml:space="preserve">shall be reimbursed by the Employer as follows: </w:t>
      </w:r>
    </w:p>
    <w:p w14:paraId="065EF53D" w14:textId="77777777" w:rsidR="0039269D" w:rsidRPr="00ED5258" w:rsidRDefault="0039269D" w:rsidP="00F227D1">
      <w:pPr>
        <w:pStyle w:val="Default"/>
        <w:jc w:val="both"/>
        <w:rPr>
          <w:rFonts w:ascii="Book Antiqua" w:hAnsi="Book Antiqua"/>
          <w:sz w:val="22"/>
          <w:szCs w:val="22"/>
        </w:rPr>
      </w:pPr>
    </w:p>
    <w:p w14:paraId="4C42CC4B" w14:textId="77777777" w:rsidR="0039269D" w:rsidRPr="00ED5258" w:rsidRDefault="0039269D" w:rsidP="00C00BAB">
      <w:pPr>
        <w:pStyle w:val="Default"/>
        <w:ind w:left="720"/>
        <w:jc w:val="both"/>
        <w:rPr>
          <w:rFonts w:ascii="Book Antiqua" w:hAnsi="Book Antiqua"/>
          <w:b/>
          <w:bCs/>
          <w:sz w:val="22"/>
          <w:szCs w:val="22"/>
        </w:rPr>
      </w:pPr>
      <w:r w:rsidRPr="00ED5258">
        <w:rPr>
          <w:rFonts w:ascii="Book Antiqua" w:hAnsi="Book Antiqua"/>
          <w:b/>
          <w:bCs/>
          <w:sz w:val="22"/>
          <w:szCs w:val="22"/>
        </w:rPr>
        <w:t xml:space="preserve">(a) In case of Services, the GST shall be reimbursed along with payment on completion of Services as brought out above. </w:t>
      </w:r>
    </w:p>
    <w:p w14:paraId="2B8D6DEB" w14:textId="77777777" w:rsidR="0039269D" w:rsidRPr="00ED5258" w:rsidRDefault="0039269D" w:rsidP="00F227D1">
      <w:pPr>
        <w:pStyle w:val="Default"/>
        <w:jc w:val="both"/>
        <w:rPr>
          <w:rFonts w:ascii="Book Antiqua" w:hAnsi="Book Antiqua"/>
          <w:sz w:val="22"/>
          <w:szCs w:val="22"/>
        </w:rPr>
      </w:pPr>
    </w:p>
    <w:p w14:paraId="53A7EF14" w14:textId="794D74F9" w:rsidR="003C5B73" w:rsidRPr="00ED5258" w:rsidRDefault="0039269D" w:rsidP="00C00BAB">
      <w:pPr>
        <w:pStyle w:val="Default"/>
        <w:ind w:left="720"/>
        <w:jc w:val="both"/>
        <w:rPr>
          <w:rFonts w:ascii="Book Antiqua" w:hAnsi="Book Antiqua"/>
          <w:sz w:val="22"/>
          <w:szCs w:val="22"/>
        </w:rPr>
      </w:pPr>
      <w:r w:rsidRPr="00ED5258">
        <w:rPr>
          <w:rFonts w:ascii="Book Antiqua" w:hAnsi="Book Antiqua"/>
          <w:sz w:val="22"/>
          <w:szCs w:val="22"/>
        </w:rPr>
        <w:t>Payment towards taxes &amp; duties shall be released by the Employer directly to the Contractor.</w:t>
      </w:r>
    </w:p>
    <w:p w14:paraId="083DBB0F" w14:textId="77777777" w:rsidR="00096EAC" w:rsidRPr="00ED5258" w:rsidRDefault="00096EAC" w:rsidP="00EA0588">
      <w:pPr>
        <w:keepLines/>
        <w:spacing w:line="240" w:lineRule="auto"/>
        <w:contextualSpacing/>
        <w:rPr>
          <w:rFonts w:ascii="Book Antiqua" w:hAnsi="Book Antiqua" w:cs="Arial"/>
        </w:rPr>
      </w:pPr>
    </w:p>
    <w:p w14:paraId="76419BF2" w14:textId="55639277" w:rsidR="008544FE" w:rsidRPr="00ED5258" w:rsidRDefault="008544FE" w:rsidP="00EA0588">
      <w:pPr>
        <w:keepLines/>
        <w:spacing w:line="240" w:lineRule="auto"/>
        <w:contextualSpacing/>
        <w:rPr>
          <w:rFonts w:ascii="Book Antiqua" w:hAnsi="Book Antiqua" w:cs="Arial"/>
        </w:rPr>
      </w:pPr>
      <w:r w:rsidRPr="00ED5258">
        <w:rPr>
          <w:rFonts w:ascii="Book Antiqua" w:hAnsi="Book Antiqua" w:cs="Arial"/>
        </w:rPr>
        <w:t>2.</w:t>
      </w:r>
      <w:r w:rsidRPr="00ED5258">
        <w:rPr>
          <w:rFonts w:ascii="Book Antiqua" w:hAnsi="Book Antiqua" w:cs="Arial"/>
        </w:rPr>
        <w:tab/>
      </w:r>
      <w:r w:rsidRPr="00ED5258">
        <w:rPr>
          <w:rFonts w:ascii="Book Antiqua" w:hAnsi="Book Antiqua" w:cs="Arial"/>
          <w:b/>
        </w:rPr>
        <w:t>PAYMENT PROCEDURES</w:t>
      </w:r>
    </w:p>
    <w:p w14:paraId="4E0880C2" w14:textId="77777777" w:rsidR="008544FE" w:rsidRPr="00ED5258" w:rsidRDefault="008544FE" w:rsidP="00EA0588">
      <w:pPr>
        <w:keepLines/>
        <w:spacing w:line="240" w:lineRule="auto"/>
        <w:ind w:left="693" w:hanging="693"/>
        <w:contextualSpacing/>
        <w:jc w:val="both"/>
        <w:rPr>
          <w:rFonts w:ascii="Book Antiqua" w:hAnsi="Book Antiqua" w:cs="Arial"/>
        </w:rPr>
      </w:pPr>
    </w:p>
    <w:p w14:paraId="37407768" w14:textId="77777777" w:rsidR="008544FE" w:rsidRPr="00ED5258" w:rsidRDefault="008544FE" w:rsidP="00EA0588">
      <w:pPr>
        <w:keepLines/>
        <w:spacing w:line="240" w:lineRule="auto"/>
        <w:ind w:left="693" w:hanging="693"/>
        <w:contextualSpacing/>
        <w:jc w:val="both"/>
        <w:rPr>
          <w:rFonts w:ascii="Book Antiqua" w:hAnsi="Book Antiqua" w:cs="Arial"/>
        </w:rPr>
      </w:pPr>
      <w:r w:rsidRPr="00ED5258">
        <w:rPr>
          <w:rFonts w:ascii="Book Antiqua" w:hAnsi="Book Antiqua" w:cs="Arial"/>
        </w:rPr>
        <w:t>2.1</w:t>
      </w:r>
      <w:r w:rsidRPr="00ED5258">
        <w:rPr>
          <w:rFonts w:ascii="Book Antiqua" w:hAnsi="Book Antiqua" w:cs="Arial"/>
        </w:rPr>
        <w:tab/>
        <w:t>Method of Payment</w:t>
      </w:r>
    </w:p>
    <w:p w14:paraId="3F319DF5" w14:textId="77777777" w:rsidR="008544FE" w:rsidRPr="00ED5258" w:rsidRDefault="008544FE" w:rsidP="00EA0588">
      <w:pPr>
        <w:keepLines/>
        <w:spacing w:line="240" w:lineRule="auto"/>
        <w:ind w:left="693" w:hanging="693"/>
        <w:contextualSpacing/>
        <w:jc w:val="both"/>
        <w:rPr>
          <w:rFonts w:ascii="Book Antiqua" w:hAnsi="Book Antiqua" w:cs="Arial"/>
        </w:rPr>
      </w:pPr>
    </w:p>
    <w:p w14:paraId="6D859D4A" w14:textId="5FB25AB3" w:rsidR="008544FE" w:rsidRPr="00ED5258" w:rsidRDefault="008544FE" w:rsidP="00EA0588">
      <w:pPr>
        <w:keepLines/>
        <w:spacing w:line="240" w:lineRule="auto"/>
        <w:ind w:left="693"/>
        <w:contextualSpacing/>
        <w:jc w:val="both"/>
        <w:rPr>
          <w:rFonts w:ascii="Book Antiqua" w:hAnsi="Book Antiqua" w:cs="Arial"/>
        </w:rPr>
      </w:pPr>
      <w:r w:rsidRPr="00ED5258">
        <w:rPr>
          <w:rFonts w:ascii="Book Antiqua" w:hAnsi="Book Antiqua" w:cs="Arial"/>
        </w:rPr>
        <w:t xml:space="preserve">The Employer shall make payments promptly within </w:t>
      </w:r>
      <w:r w:rsidR="006D6D9F" w:rsidRPr="00DC6475">
        <w:rPr>
          <w:rFonts w:ascii="Book Antiqua" w:hAnsi="Book Antiqua" w:cs="Arial"/>
          <w:b/>
          <w:bCs/>
          <w:color w:val="C00000"/>
        </w:rPr>
        <w:t>Fifteen</w:t>
      </w:r>
      <w:r w:rsidRPr="00DC6475">
        <w:rPr>
          <w:rFonts w:ascii="Book Antiqua" w:hAnsi="Book Antiqua" w:cs="Arial"/>
          <w:b/>
          <w:bCs/>
          <w:color w:val="C00000"/>
        </w:rPr>
        <w:t xml:space="preserve"> (</w:t>
      </w:r>
      <w:r w:rsidR="006D6D9F" w:rsidRPr="00DC6475">
        <w:rPr>
          <w:rFonts w:ascii="Book Antiqua" w:hAnsi="Book Antiqua" w:cs="Arial"/>
          <w:b/>
          <w:bCs/>
          <w:color w:val="C00000"/>
        </w:rPr>
        <w:t>15</w:t>
      </w:r>
      <w:r w:rsidRPr="00DC6475">
        <w:rPr>
          <w:rFonts w:ascii="Book Antiqua" w:hAnsi="Book Antiqua" w:cs="Arial"/>
          <w:b/>
          <w:bCs/>
          <w:color w:val="C00000"/>
        </w:rPr>
        <w:t>) days</w:t>
      </w:r>
      <w:r w:rsidRPr="00DC6475">
        <w:rPr>
          <w:rFonts w:ascii="Book Antiqua" w:hAnsi="Book Antiqua" w:cs="Arial"/>
          <w:color w:val="C00000"/>
        </w:rPr>
        <w:t xml:space="preserve"> </w:t>
      </w:r>
      <w:r w:rsidRPr="00ED5258">
        <w:rPr>
          <w:rFonts w:ascii="Book Antiqua" w:hAnsi="Book Antiqua" w:cs="Arial"/>
        </w:rPr>
        <w:t xml:space="preserve">of submission of an invoice/claim by the Contractor, complete in all respects and supported by the requisite documents and fulfillment of stipulated conditions, if any.  All the payment shall be released to the Contractor directly. </w:t>
      </w:r>
    </w:p>
    <w:p w14:paraId="3CC88A4B" w14:textId="77777777" w:rsidR="00096EAC" w:rsidRPr="00ED5258" w:rsidRDefault="00096EAC" w:rsidP="00EA0588">
      <w:pPr>
        <w:keepLines/>
        <w:spacing w:line="240" w:lineRule="auto"/>
        <w:ind w:left="693"/>
        <w:contextualSpacing/>
        <w:jc w:val="both"/>
        <w:rPr>
          <w:rFonts w:ascii="Book Antiqua" w:hAnsi="Book Antiqua" w:cs="Arial"/>
        </w:rPr>
      </w:pPr>
    </w:p>
    <w:p w14:paraId="471DD670" w14:textId="77777777" w:rsidR="008544FE" w:rsidRPr="00ED5258" w:rsidRDefault="008544FE" w:rsidP="00EA0588">
      <w:pPr>
        <w:keepLines/>
        <w:spacing w:line="240" w:lineRule="auto"/>
        <w:ind w:left="693"/>
        <w:contextualSpacing/>
        <w:jc w:val="both"/>
        <w:rPr>
          <w:rFonts w:ascii="Book Antiqua" w:hAnsi="Book Antiqua" w:cs="Arial"/>
        </w:rPr>
      </w:pPr>
      <w:r w:rsidRPr="00ED5258">
        <w:rPr>
          <w:rFonts w:ascii="Book Antiqua" w:hAnsi="Book Antiqua" w:cs="Arial"/>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ED5258">
        <w:rPr>
          <w:rFonts w:ascii="Book Antiqua" w:hAnsi="Book Antiqua" w:cs="Arial"/>
        </w:rPr>
        <w:t>case to case</w:t>
      </w:r>
      <w:proofErr w:type="gramEnd"/>
      <w:r w:rsidRPr="00ED5258">
        <w:rPr>
          <w:rFonts w:ascii="Book Antiqua" w:hAnsi="Book Antiqua" w:cs="Arial"/>
        </w:rPr>
        <w:t xml:space="preserve"> basis and merit of the same.</w:t>
      </w:r>
    </w:p>
    <w:p w14:paraId="5EB86625" w14:textId="77777777" w:rsidR="008544FE" w:rsidRPr="00ED5258" w:rsidRDefault="008544FE" w:rsidP="00EA0588">
      <w:pPr>
        <w:keepLines/>
        <w:spacing w:line="240" w:lineRule="auto"/>
        <w:ind w:left="693" w:hanging="693"/>
        <w:contextualSpacing/>
        <w:jc w:val="both"/>
        <w:rPr>
          <w:rFonts w:ascii="Book Antiqua" w:hAnsi="Book Antiqua" w:cs="Arial"/>
        </w:rPr>
      </w:pPr>
    </w:p>
    <w:p w14:paraId="63338303" w14:textId="77777777" w:rsidR="008544FE" w:rsidRPr="00ED5258" w:rsidRDefault="008544FE" w:rsidP="00EA0588">
      <w:pPr>
        <w:keepLines/>
        <w:spacing w:line="240" w:lineRule="auto"/>
        <w:ind w:left="693" w:hanging="693"/>
        <w:contextualSpacing/>
        <w:jc w:val="both"/>
        <w:rPr>
          <w:rFonts w:ascii="Book Antiqua" w:hAnsi="Book Antiqua" w:cs="Arial"/>
        </w:rPr>
      </w:pPr>
      <w:r w:rsidRPr="00ED5258">
        <w:rPr>
          <w:rFonts w:ascii="Book Antiqua" w:hAnsi="Book Antiqua" w:cs="Arial"/>
        </w:rPr>
        <w:t>Note:</w:t>
      </w:r>
      <w:r w:rsidRPr="00ED5258">
        <w:rPr>
          <w:rFonts w:ascii="Book Antiqua" w:hAnsi="Book Antiqua" w:cs="Arial"/>
        </w:rPr>
        <w:tab/>
        <w:t>Pro-rata shall refer to functionally complete part(s) of the facilities, for which unit rates are identified in the contract.</w:t>
      </w:r>
    </w:p>
    <w:p w14:paraId="4A3607AB" w14:textId="77777777" w:rsidR="008544FE" w:rsidRPr="00ED5258" w:rsidRDefault="008544FE" w:rsidP="00EA0588">
      <w:pPr>
        <w:keepLines/>
        <w:spacing w:line="240" w:lineRule="auto"/>
        <w:ind w:left="693" w:hanging="693"/>
        <w:contextualSpacing/>
        <w:jc w:val="both"/>
        <w:rPr>
          <w:rFonts w:ascii="Book Antiqua" w:hAnsi="Book Antiqua" w:cs="Arial"/>
        </w:rPr>
      </w:pPr>
    </w:p>
    <w:p w14:paraId="15D11572" w14:textId="4F9DC1E6" w:rsidR="008544FE" w:rsidRPr="00ED5258" w:rsidRDefault="008544FE" w:rsidP="00EA0588">
      <w:pPr>
        <w:keepLines/>
        <w:spacing w:line="240" w:lineRule="auto"/>
        <w:ind w:left="693" w:hanging="693"/>
        <w:contextualSpacing/>
        <w:jc w:val="both"/>
        <w:rPr>
          <w:rFonts w:ascii="Book Antiqua" w:hAnsi="Book Antiqua" w:cs="Arial"/>
        </w:rPr>
      </w:pPr>
      <w:r w:rsidRPr="00ED5258">
        <w:rPr>
          <w:rFonts w:ascii="Book Antiqua" w:hAnsi="Book Antiqua" w:cs="Arial"/>
        </w:rPr>
        <w:t xml:space="preserve">2.1.1 </w:t>
      </w:r>
      <w:bookmarkStart w:id="0" w:name="_Hlk116569620"/>
      <w:r w:rsidRPr="00ED5258">
        <w:rPr>
          <w:rFonts w:ascii="Book Antiqua" w:hAnsi="Book Antiqua" w:cs="Arial"/>
        </w:rPr>
        <w:t xml:space="preserve">POWERGRID is registered on </w:t>
      </w:r>
      <w:proofErr w:type="spellStart"/>
      <w:r w:rsidRPr="00ED5258">
        <w:rPr>
          <w:rFonts w:ascii="Book Antiqua" w:hAnsi="Book Antiqua" w:cs="Arial"/>
        </w:rPr>
        <w:t>TReDS</w:t>
      </w:r>
      <w:proofErr w:type="spellEnd"/>
      <w:r w:rsidRPr="00ED5258">
        <w:rPr>
          <w:rFonts w:ascii="Book Antiqua" w:hAnsi="Book Antiqua" w:cs="Arial"/>
        </w:rPr>
        <w:t xml:space="preserve"> (Trade Receivables Discounting System) platforms namely i.e. RXIL (Receivable Exchange of India </w:t>
      </w:r>
      <w:r w:rsidR="00911627" w:rsidRPr="00ED5258">
        <w:rPr>
          <w:rFonts w:ascii="Book Antiqua" w:hAnsi="Book Antiqua" w:cs="Arial"/>
        </w:rPr>
        <w:t>Limited)</w:t>
      </w:r>
      <w:r w:rsidRPr="00ED5258">
        <w:rPr>
          <w:rFonts w:ascii="Book Antiqua" w:hAnsi="Book Antiqua" w:cs="Arial"/>
        </w:rPr>
        <w:t>, M1-xchange (</w:t>
      </w:r>
      <w:proofErr w:type="spellStart"/>
      <w:r w:rsidRPr="00ED5258">
        <w:rPr>
          <w:rFonts w:ascii="Book Antiqua" w:hAnsi="Book Antiqua" w:cs="Arial"/>
        </w:rPr>
        <w:t>Mynd</w:t>
      </w:r>
      <w:proofErr w:type="spellEnd"/>
      <w:r w:rsidRPr="00ED5258">
        <w:rPr>
          <w:rFonts w:ascii="Book Antiqua" w:hAnsi="Book Antiqua" w:cs="Arial"/>
        </w:rPr>
        <w:t xml:space="preserve"> Solutions Private Limited) and </w:t>
      </w:r>
      <w:proofErr w:type="spellStart"/>
      <w:r w:rsidRPr="00ED5258">
        <w:rPr>
          <w:rFonts w:ascii="Book Antiqua" w:hAnsi="Book Antiqua" w:cs="Arial"/>
        </w:rPr>
        <w:t>Invoicemart</w:t>
      </w:r>
      <w:proofErr w:type="spellEnd"/>
      <w:r w:rsidRPr="00ED5258">
        <w:rPr>
          <w:rFonts w:ascii="Book Antiqua" w:hAnsi="Book Antiqua" w:cs="Arial"/>
        </w:rPr>
        <w:t xml:space="preserve"> (</w:t>
      </w:r>
      <w:proofErr w:type="spellStart"/>
      <w:proofErr w:type="gramStart"/>
      <w:r w:rsidRPr="00ED5258">
        <w:rPr>
          <w:rFonts w:ascii="Book Antiqua" w:hAnsi="Book Antiqua" w:cs="Arial"/>
        </w:rPr>
        <w:t>A.TReDS</w:t>
      </w:r>
      <w:proofErr w:type="spellEnd"/>
      <w:proofErr w:type="gramEnd"/>
      <w:r w:rsidRPr="00ED5258">
        <w:rPr>
          <w:rFonts w:ascii="Book Antiqua" w:hAnsi="Book Antiqua" w:cs="Arial"/>
        </w:rPr>
        <w:t xml:space="preserve"> Limited) and the facility of the same may be availed by Micro, Small and Medium Enterprises (MSMEs) </w:t>
      </w:r>
      <w:bookmarkEnd w:id="0"/>
      <w:r w:rsidRPr="00ED5258">
        <w:rPr>
          <w:rFonts w:ascii="Book Antiqua" w:hAnsi="Book Antiqua" w:cs="Arial"/>
        </w:rPr>
        <w:t xml:space="preserve">for payment. </w:t>
      </w:r>
    </w:p>
    <w:p w14:paraId="11308697" w14:textId="77777777" w:rsidR="008544FE" w:rsidRPr="00ED5258" w:rsidRDefault="008544FE" w:rsidP="00EA0588">
      <w:pPr>
        <w:keepLines/>
        <w:spacing w:line="240" w:lineRule="auto"/>
        <w:ind w:left="693" w:hanging="693"/>
        <w:contextualSpacing/>
        <w:jc w:val="both"/>
        <w:rPr>
          <w:rFonts w:ascii="Book Antiqua" w:hAnsi="Book Antiqua" w:cs="Arial"/>
        </w:rPr>
      </w:pPr>
    </w:p>
    <w:p w14:paraId="0DA80FF9" w14:textId="77777777" w:rsidR="008544FE" w:rsidRPr="00ED5258" w:rsidRDefault="008544FE" w:rsidP="00EA0588">
      <w:pPr>
        <w:keepLines/>
        <w:spacing w:line="240" w:lineRule="auto"/>
        <w:contextualSpacing/>
        <w:rPr>
          <w:rFonts w:ascii="Book Antiqua" w:hAnsi="Book Antiqua" w:cs="Arial"/>
          <w:b/>
        </w:rPr>
      </w:pPr>
      <w:r w:rsidRPr="00ED5258">
        <w:rPr>
          <w:rFonts w:ascii="Book Antiqua" w:hAnsi="Book Antiqua" w:cs="Arial"/>
        </w:rPr>
        <w:t>2.2</w:t>
      </w:r>
      <w:r w:rsidRPr="00ED5258">
        <w:rPr>
          <w:rFonts w:ascii="Book Antiqua" w:hAnsi="Book Antiqua" w:cs="Arial"/>
          <w:b/>
          <w:bCs/>
        </w:rPr>
        <w:tab/>
      </w:r>
      <w:r w:rsidRPr="00ED5258">
        <w:rPr>
          <w:rFonts w:ascii="Book Antiqua" w:hAnsi="Book Antiqua" w:cs="Arial"/>
          <w:b/>
        </w:rPr>
        <w:t>Bill Tracking System</w:t>
      </w:r>
    </w:p>
    <w:p w14:paraId="03797104" w14:textId="77777777" w:rsidR="008544FE" w:rsidRPr="00ED5258" w:rsidRDefault="008544FE" w:rsidP="00EA0588">
      <w:pPr>
        <w:keepLines/>
        <w:spacing w:line="240" w:lineRule="auto"/>
        <w:contextualSpacing/>
        <w:rPr>
          <w:rFonts w:ascii="Book Antiqua" w:hAnsi="Book Antiqua" w:cs="Arial"/>
          <w:b/>
        </w:rPr>
      </w:pPr>
    </w:p>
    <w:p w14:paraId="64F16AB6" w14:textId="77777777" w:rsidR="008544FE" w:rsidRPr="00ED5258" w:rsidRDefault="008544FE" w:rsidP="00EA0588">
      <w:pPr>
        <w:keepLines/>
        <w:spacing w:line="240" w:lineRule="auto"/>
        <w:ind w:left="720"/>
        <w:contextualSpacing/>
        <w:jc w:val="both"/>
        <w:rPr>
          <w:rFonts w:ascii="Book Antiqua" w:hAnsi="Book Antiqua" w:cs="Arial"/>
        </w:rPr>
      </w:pPr>
      <w:r w:rsidRPr="00ED5258">
        <w:rPr>
          <w:rFonts w:ascii="Book Antiqua" w:hAnsi="Book Antiqua" w:cs="Arial"/>
        </w:rPr>
        <w:t xml:space="preserve">Prior to submission of bills in physical form, the Contractor shall submit its bills using POWERGRID’s Vendor Bill Tracking System as per procedure detailed herein below. </w:t>
      </w:r>
      <w:proofErr w:type="gramStart"/>
      <w:r w:rsidRPr="00ED5258">
        <w:rPr>
          <w:rFonts w:ascii="Book Antiqua" w:hAnsi="Book Antiqua" w:cs="Arial"/>
        </w:rPr>
        <w:t>Further ,the</w:t>
      </w:r>
      <w:proofErr w:type="gramEnd"/>
      <w:r w:rsidRPr="00ED5258">
        <w:rPr>
          <w:rFonts w:ascii="Book Antiqua" w:hAnsi="Book Antiqua" w:cs="Arial"/>
        </w:rPr>
        <w:t xml:space="preserve"> Contractor may track the status of its bills using POWERGRID’s ‘On-line Vendor Bill Tracking System’. To use this system the Contractor is required to get itself registered once online at POWRGRID’s ERP Portal with the link URL (</w:t>
      </w:r>
      <w:hyperlink r:id="rId8" w:history="1">
        <w:r w:rsidRPr="00ED5258">
          <w:rPr>
            <w:rStyle w:val="Hyperlink"/>
            <w:rFonts w:ascii="Book Antiqua" w:hAnsi="Book Antiqua" w:cs="Arial"/>
          </w:rPr>
          <w:t>https://etender.powergrid.in</w:t>
        </w:r>
      </w:hyperlink>
      <w:r w:rsidRPr="00ED5258">
        <w:rPr>
          <w:rFonts w:ascii="Book Antiqua" w:hAnsi="Book Antiqua" w:cs="Arial"/>
        </w:rPr>
        <w:t xml:space="preserve">). Once registered, the Contractor may track status of bills submitted, passed and paid by POWERGRID’s Corporate Centre and Regional Office under this Contract and other Contracts awarded on it by POWERGRID by following the method detailed herein below: </w:t>
      </w:r>
    </w:p>
    <w:p w14:paraId="02E78641"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Once registered, the Contractor can log-in to POWERGRID’s Vendor Bill Tracking System with Vendor Log-In ID and Password.</w:t>
      </w:r>
    </w:p>
    <w:p w14:paraId="07161AAC" w14:textId="77777777" w:rsidR="008544FE" w:rsidRPr="00ED5258" w:rsidRDefault="008544FE" w:rsidP="00EA0588">
      <w:pPr>
        <w:pStyle w:val="ListParagraph"/>
        <w:keepLines/>
        <w:spacing w:after="0" w:line="240" w:lineRule="auto"/>
        <w:ind w:left="1080"/>
        <w:jc w:val="both"/>
        <w:rPr>
          <w:rFonts w:ascii="Book Antiqua" w:hAnsi="Book Antiqua" w:cs="Arial"/>
        </w:rPr>
      </w:pPr>
    </w:p>
    <w:p w14:paraId="7609EEA8"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 xml:space="preserve">After login as at (a) above, Contractor is required to make the entry on POWERGRID’s ERP Portal under the tab “Submit New Invoice” and shall fill all details along with the MSE status. Upon submission, a </w:t>
      </w:r>
      <w:proofErr w:type="gramStart"/>
      <w:r w:rsidRPr="00ED5258">
        <w:rPr>
          <w:rFonts w:ascii="Book Antiqua" w:hAnsi="Book Antiqua" w:cs="Arial"/>
        </w:rPr>
        <w:t>16 digit</w:t>
      </w:r>
      <w:proofErr w:type="gramEnd"/>
      <w:r w:rsidRPr="00ED5258">
        <w:rPr>
          <w:rFonts w:ascii="Book Antiqua" w:hAnsi="Book Antiqua" w:cs="Arial"/>
        </w:rPr>
        <w:t xml:space="preserve"> unique BTS number will be generated and the Contractor/Supplier will receive an automated e-mail forwarding the unique BTS number.</w:t>
      </w:r>
    </w:p>
    <w:p w14:paraId="7615A060" w14:textId="77777777" w:rsidR="008544FE" w:rsidRPr="00ED5258" w:rsidRDefault="008544FE" w:rsidP="00EA0588">
      <w:pPr>
        <w:pStyle w:val="ListParagraph"/>
        <w:keepLines/>
        <w:spacing w:after="0" w:line="240" w:lineRule="auto"/>
        <w:ind w:left="1080"/>
        <w:jc w:val="both"/>
        <w:rPr>
          <w:rFonts w:ascii="Book Antiqua" w:hAnsi="Book Antiqua" w:cs="Arial"/>
        </w:rPr>
      </w:pPr>
    </w:p>
    <w:p w14:paraId="36B66F72"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The physical bills alongwith printed copy of e-mail received from BTS (unique BTS number) shall be submitted by the Contractor.</w:t>
      </w:r>
    </w:p>
    <w:p w14:paraId="63335D1D" w14:textId="77777777" w:rsidR="00096EAC" w:rsidRPr="00ED5258" w:rsidRDefault="00096EAC" w:rsidP="00EA0588">
      <w:pPr>
        <w:pStyle w:val="ListParagraph"/>
        <w:keepLines/>
        <w:spacing w:after="0" w:line="240" w:lineRule="auto"/>
        <w:ind w:left="1080"/>
        <w:jc w:val="both"/>
        <w:rPr>
          <w:rFonts w:ascii="Book Antiqua" w:hAnsi="Book Antiqua" w:cs="Arial"/>
        </w:rPr>
      </w:pPr>
    </w:p>
    <w:p w14:paraId="5DC5BC18"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05CDBFC3" w14:textId="77777777" w:rsidR="008544FE" w:rsidRPr="00ED5258" w:rsidRDefault="008544FE" w:rsidP="00EA0588">
      <w:pPr>
        <w:pStyle w:val="ListParagraph"/>
        <w:keepLines/>
        <w:spacing w:after="0" w:line="240" w:lineRule="auto"/>
        <w:jc w:val="both"/>
        <w:rPr>
          <w:rFonts w:ascii="Book Antiqua" w:hAnsi="Book Antiqua" w:cs="Arial"/>
        </w:rPr>
      </w:pPr>
    </w:p>
    <w:p w14:paraId="4142438D"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 xml:space="preserve">The day the payment is made a mail stating the “Bill number, net payment amount and details of the bank from where the payment has been made” will be sent to the Contractor.  </w:t>
      </w:r>
    </w:p>
    <w:p w14:paraId="26265C67" w14:textId="77777777" w:rsidR="008544FE" w:rsidRPr="00ED5258" w:rsidRDefault="008544FE" w:rsidP="00EA0588">
      <w:pPr>
        <w:pStyle w:val="ListParagraph"/>
        <w:keepLines/>
        <w:spacing w:after="0" w:line="240" w:lineRule="auto"/>
        <w:ind w:left="1080"/>
        <w:jc w:val="both"/>
        <w:rPr>
          <w:rFonts w:ascii="Book Antiqua" w:hAnsi="Book Antiqua" w:cs="Arial"/>
        </w:rPr>
      </w:pPr>
    </w:p>
    <w:p w14:paraId="5FA49A0B" w14:textId="607155B3" w:rsidR="003C5B73" w:rsidRDefault="008544FE" w:rsidP="00096A1C">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The status of Bill submitted by the Contractor can be checked through the BTS number under tab “Invoice Submitted”.</w:t>
      </w:r>
    </w:p>
    <w:p w14:paraId="7AE2630C" w14:textId="77777777" w:rsidR="00096A1C" w:rsidRPr="00096A1C" w:rsidRDefault="00096A1C" w:rsidP="00096A1C">
      <w:pPr>
        <w:pStyle w:val="ListParagraph"/>
        <w:rPr>
          <w:rFonts w:ascii="Book Antiqua" w:hAnsi="Book Antiqua" w:cs="Arial"/>
        </w:rPr>
      </w:pPr>
    </w:p>
    <w:p w14:paraId="2BFBEDE6" w14:textId="0BD19A89" w:rsidR="00096A1C" w:rsidRPr="00096A1C" w:rsidRDefault="00096A1C" w:rsidP="00096A1C">
      <w:pPr>
        <w:pStyle w:val="ListParagraph"/>
        <w:keepLines/>
        <w:spacing w:after="0" w:line="240" w:lineRule="auto"/>
        <w:ind w:left="1080"/>
        <w:jc w:val="center"/>
        <w:rPr>
          <w:rFonts w:ascii="Book Antiqua" w:hAnsi="Book Antiqua" w:cs="Arial"/>
        </w:rPr>
      </w:pPr>
      <w:r>
        <w:rPr>
          <w:rFonts w:ascii="Book Antiqua" w:hAnsi="Book Antiqua" w:cs="Arial"/>
        </w:rPr>
        <w:t>*****</w:t>
      </w:r>
    </w:p>
    <w:sectPr w:rsidR="00096A1C" w:rsidRPr="00096A1C" w:rsidSect="00AB1340">
      <w:pgSz w:w="11906" w:h="16838"/>
      <w:pgMar w:top="284" w:right="1418" w:bottom="568" w:left="1440" w:header="720" w:footer="279" w:gutter="0"/>
      <w:cols w:space="720" w:equalWidth="0">
        <w:col w:w="9048" w:space="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0CF48" w14:textId="77777777" w:rsidR="00832A79" w:rsidRDefault="00832A79" w:rsidP="00AB1340">
      <w:pPr>
        <w:spacing w:after="0" w:line="240" w:lineRule="auto"/>
      </w:pPr>
      <w:r>
        <w:separator/>
      </w:r>
    </w:p>
  </w:endnote>
  <w:endnote w:type="continuationSeparator" w:id="0">
    <w:p w14:paraId="6512BDF9" w14:textId="77777777" w:rsidR="00832A79" w:rsidRDefault="00832A79" w:rsidP="00AB1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3C4D6" w14:textId="77777777" w:rsidR="00832A79" w:rsidRDefault="00832A79" w:rsidP="00AB1340">
      <w:pPr>
        <w:spacing w:after="0" w:line="240" w:lineRule="auto"/>
      </w:pPr>
      <w:r>
        <w:separator/>
      </w:r>
    </w:p>
  </w:footnote>
  <w:footnote w:type="continuationSeparator" w:id="0">
    <w:p w14:paraId="307FCA39" w14:textId="77777777" w:rsidR="00832A79" w:rsidRDefault="00832A79" w:rsidP="00AB13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339894404">
    <w:abstractNumId w:val="8"/>
  </w:num>
  <w:num w:numId="2" w16cid:durableId="1648784242">
    <w:abstractNumId w:val="6"/>
  </w:num>
  <w:num w:numId="3" w16cid:durableId="147941793">
    <w:abstractNumId w:val="5"/>
  </w:num>
  <w:num w:numId="4" w16cid:durableId="1783845675">
    <w:abstractNumId w:val="4"/>
  </w:num>
  <w:num w:numId="5" w16cid:durableId="537936201">
    <w:abstractNumId w:val="7"/>
  </w:num>
  <w:num w:numId="6" w16cid:durableId="1446074130">
    <w:abstractNumId w:val="3"/>
  </w:num>
  <w:num w:numId="7" w16cid:durableId="751201384">
    <w:abstractNumId w:val="2"/>
  </w:num>
  <w:num w:numId="8" w16cid:durableId="1540587494">
    <w:abstractNumId w:val="1"/>
  </w:num>
  <w:num w:numId="9" w16cid:durableId="1031148946">
    <w:abstractNumId w:val="0"/>
  </w:num>
  <w:num w:numId="10" w16cid:durableId="287260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4BF9"/>
    <w:rsid w:val="00096A1C"/>
    <w:rsid w:val="00096EAC"/>
    <w:rsid w:val="000A5FF1"/>
    <w:rsid w:val="0013619D"/>
    <w:rsid w:val="0015074B"/>
    <w:rsid w:val="001B512F"/>
    <w:rsid w:val="0029639D"/>
    <w:rsid w:val="00326F90"/>
    <w:rsid w:val="0039269D"/>
    <w:rsid w:val="003C5B73"/>
    <w:rsid w:val="003D4967"/>
    <w:rsid w:val="0054747C"/>
    <w:rsid w:val="005A0BD1"/>
    <w:rsid w:val="00676E3A"/>
    <w:rsid w:val="006D6D9F"/>
    <w:rsid w:val="00730E90"/>
    <w:rsid w:val="00781FC9"/>
    <w:rsid w:val="007B7E3E"/>
    <w:rsid w:val="008117F9"/>
    <w:rsid w:val="00832A79"/>
    <w:rsid w:val="008544FE"/>
    <w:rsid w:val="0087672E"/>
    <w:rsid w:val="00911627"/>
    <w:rsid w:val="00943AF1"/>
    <w:rsid w:val="00961A5D"/>
    <w:rsid w:val="00A44FCD"/>
    <w:rsid w:val="00A9451A"/>
    <w:rsid w:val="00AA1D8D"/>
    <w:rsid w:val="00AB1340"/>
    <w:rsid w:val="00B47730"/>
    <w:rsid w:val="00B53D29"/>
    <w:rsid w:val="00BD03C2"/>
    <w:rsid w:val="00C00BAB"/>
    <w:rsid w:val="00C54CC8"/>
    <w:rsid w:val="00CB0664"/>
    <w:rsid w:val="00DC6475"/>
    <w:rsid w:val="00EA0588"/>
    <w:rsid w:val="00ED5258"/>
    <w:rsid w:val="00F03425"/>
    <w:rsid w:val="00F227D1"/>
    <w:rsid w:val="00FC693F"/>
    <w:rsid w:val="00FF49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9F159ECA-5F06-432B-9E2A-5D4AF61C0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39269D"/>
    <w:pPr>
      <w:autoSpaceDE w:val="0"/>
      <w:autoSpaceDN w:val="0"/>
      <w:adjustRightInd w:val="0"/>
      <w:spacing w:after="0" w:line="240" w:lineRule="auto"/>
    </w:pPr>
    <w:rPr>
      <w:rFonts w:ascii="Arial" w:hAnsi="Arial" w:cs="Arial"/>
      <w:color w:val="000000"/>
      <w:sz w:val="24"/>
      <w:szCs w:val="24"/>
      <w:lang w:val="en-IN"/>
    </w:rPr>
  </w:style>
  <w:style w:type="character" w:styleId="Hyperlink">
    <w:name w:val="Hyperlink"/>
    <w:rsid w:val="008544F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54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Sandeep Panwar {संदीप पंवार}</cp:lastModifiedBy>
  <cp:revision>34</cp:revision>
  <dcterms:created xsi:type="dcterms:W3CDTF">2013-12-23T23:15:00Z</dcterms:created>
  <dcterms:modified xsi:type="dcterms:W3CDTF">2025-01-06T13:48:00Z</dcterms:modified>
  <cp:category/>
</cp:coreProperties>
</file>